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AB" w:rsidRDefault="002D7E38">
      <w:pPr>
        <w:pStyle w:val="30"/>
        <w:framePr w:wrap="none" w:vAnchor="page" w:hAnchor="page" w:x="2014" w:y="1338"/>
        <w:shd w:val="clear" w:color="auto" w:fill="auto"/>
        <w:spacing w:line="1440" w:lineRule="exact"/>
        <w:ind w:left="100"/>
      </w:pPr>
      <w:r>
        <w:t>#</w:t>
      </w:r>
    </w:p>
    <w:p w:rsidR="006243AB" w:rsidRDefault="002D7E38">
      <w:pPr>
        <w:pStyle w:val="10"/>
        <w:framePr w:wrap="none" w:vAnchor="page" w:hAnchor="page" w:x="1750" w:y="1364"/>
        <w:shd w:val="clear" w:color="auto" w:fill="auto"/>
        <w:spacing w:after="0" w:line="1000" w:lineRule="exact"/>
        <w:ind w:left="1397"/>
      </w:pPr>
      <w:bookmarkStart w:id="0" w:name="bookmark0"/>
      <w:r>
        <w:t>инпэс</w:t>
      </w:r>
      <w:bookmarkEnd w:id="0"/>
    </w:p>
    <w:p w:rsidR="006243AB" w:rsidRDefault="002D7E38">
      <w:pPr>
        <w:pStyle w:val="32"/>
        <w:framePr w:w="4267" w:h="2643" w:hRule="exact" w:wrap="none" w:vAnchor="page" w:hAnchor="page" w:x="1750" w:y="2356"/>
        <w:shd w:val="clear" w:color="auto" w:fill="auto"/>
        <w:spacing w:before="0" w:after="52"/>
        <w:ind w:left="1368"/>
      </w:pPr>
      <w:bookmarkStart w:id="1" w:name="bookmark1"/>
      <w:r>
        <w:t>институт проектирования</w:t>
      </w:r>
      <w:r>
        <w:br/>
        <w:t>энергетических систем</w:t>
      </w:r>
      <w:bookmarkEnd w:id="1"/>
    </w:p>
    <w:p w:rsidR="006243AB" w:rsidRDefault="002D7E38">
      <w:pPr>
        <w:pStyle w:val="20"/>
        <w:framePr w:w="4267" w:h="2643" w:hRule="exact" w:wrap="none" w:vAnchor="page" w:hAnchor="page" w:x="1750" w:y="2356"/>
        <w:shd w:val="clear" w:color="auto" w:fill="auto"/>
        <w:spacing w:before="0"/>
      </w:pPr>
      <w:r>
        <w:t>Общество с ограниченной ответственностью ИНСТИТУТ ПРОЕКТИРОВАНИЯ ЭНЕРГЕТИЧЕСКИХ СИСТЕМ</w:t>
      </w:r>
    </w:p>
    <w:p w:rsidR="006243AB" w:rsidRDefault="002D7E38">
      <w:pPr>
        <w:pStyle w:val="20"/>
        <w:framePr w:w="4267" w:h="2643" w:hRule="exact" w:wrap="none" w:vAnchor="page" w:hAnchor="page" w:x="1750" w:y="2356"/>
        <w:shd w:val="clear" w:color="auto" w:fill="auto"/>
        <w:spacing w:before="0" w:after="0"/>
      </w:pPr>
      <w:r>
        <w:t xml:space="preserve">Место нахождения: 630007, Россия, г. Новосибирск, ул. Коммунистическая, д. 35 офис 416 ИНН 5404519457 КПП </w:t>
      </w:r>
      <w:r>
        <w:t>540601001 тел/факс +7 (383) 349-92-02 Е-таП: роз1@трез.ги</w:t>
      </w:r>
    </w:p>
    <w:p w:rsidR="006243AB" w:rsidRDefault="002D7E38">
      <w:pPr>
        <w:pStyle w:val="11"/>
        <w:framePr w:wrap="none" w:vAnchor="page" w:hAnchor="page" w:x="1400" w:y="5371"/>
        <w:shd w:val="clear" w:color="auto" w:fill="auto"/>
        <w:spacing w:after="0" w:line="190" w:lineRule="exact"/>
      </w:pPr>
      <w:r>
        <w:rPr>
          <w:rStyle w:val="75pt0pt"/>
        </w:rPr>
        <w:t xml:space="preserve">От </w:t>
      </w:r>
      <w:r>
        <w:t>01.11.2018 № ИК/2018-1923</w:t>
      </w:r>
    </w:p>
    <w:p w:rsidR="006243AB" w:rsidRDefault="002D7E38">
      <w:pPr>
        <w:pStyle w:val="40"/>
        <w:framePr w:w="8923" w:h="840" w:hRule="exact" w:wrap="none" w:vAnchor="page" w:hAnchor="page" w:x="1568" w:y="6503"/>
        <w:shd w:val="clear" w:color="auto" w:fill="auto"/>
        <w:spacing w:after="0"/>
        <w:ind w:left="20" w:right="4660"/>
      </w:pPr>
      <w:r>
        <w:t>Согласование документации по планировке территории в составе проекта планировки и проекта межевания территории</w:t>
      </w:r>
    </w:p>
    <w:p w:rsidR="006243AB" w:rsidRDefault="002D7E38">
      <w:pPr>
        <w:framePr w:wrap="none" w:vAnchor="page" w:hAnchor="page" w:x="6132" w:y="619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00.8pt">
            <v:imagedata r:id="rId6" r:href="rId7"/>
          </v:shape>
        </w:pict>
      </w:r>
    </w:p>
    <w:p w:rsidR="006243AB" w:rsidRDefault="002D7E38">
      <w:pPr>
        <w:pStyle w:val="11"/>
        <w:framePr w:w="3907" w:h="2146" w:hRule="exact" w:wrap="none" w:vAnchor="page" w:hAnchor="page" w:x="6401" w:y="4175"/>
        <w:shd w:val="clear" w:color="auto" w:fill="auto"/>
        <w:spacing w:after="295"/>
      </w:pPr>
      <w:r>
        <w:t>Главе администрации Кировского городского поселения Администрация Кировского городского поселения</w:t>
      </w:r>
    </w:p>
    <w:p w:rsidR="006243AB" w:rsidRDefault="002D7E38">
      <w:pPr>
        <w:pStyle w:val="11"/>
        <w:framePr w:w="3907" w:h="2146" w:hRule="exact" w:wrap="none" w:vAnchor="page" w:hAnchor="page" w:x="6401" w:y="4175"/>
        <w:shd w:val="clear" w:color="auto" w:fill="auto"/>
        <w:spacing w:after="278" w:line="190" w:lineRule="exact"/>
      </w:pPr>
      <w:r>
        <w:t>Лозовских С. А.</w:t>
      </w:r>
    </w:p>
    <w:p w:rsidR="006243AB" w:rsidRDefault="002D7E38">
      <w:pPr>
        <w:pStyle w:val="11"/>
        <w:framePr w:w="3907" w:h="2146" w:hRule="exact" w:wrap="none" w:vAnchor="page" w:hAnchor="page" w:x="6401" w:y="4175"/>
        <w:shd w:val="clear" w:color="auto" w:fill="auto"/>
        <w:spacing w:after="0" w:line="190" w:lineRule="exact"/>
      </w:pPr>
      <w:r>
        <w:t>Е-таП: розк</w:t>
      </w:r>
      <w:r>
        <w:rPr>
          <w:rStyle w:val="75pt0pt0"/>
        </w:rPr>
        <w:t>1</w:t>
      </w:r>
      <w:r>
        <w:t>г@таП.ги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98" w:line="190" w:lineRule="exact"/>
        <w:jc w:val="center"/>
      </w:pPr>
      <w:r>
        <w:t>Уваж</w:t>
      </w:r>
      <w:r>
        <w:t>аемый Станислав Алексеевич!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0"/>
        <w:ind w:left="20" w:right="20" w:firstLine="660"/>
        <w:jc w:val="both"/>
      </w:pPr>
      <w:r>
        <w:t>В рамках выполнения контракта №472665 от 15 июня 2017г. на выполнение работ</w:t>
      </w:r>
      <w:r>
        <w:br/>
        <w:t>по разработке проектной документации и разработке рабочей документации.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0"/>
        <w:ind w:left="20" w:right="20" w:firstLine="660"/>
        <w:jc w:val="both"/>
      </w:pPr>
      <w:r>
        <w:t>ООО "ИНПЭС" просит Вас согласовать документацию по планировке территории в</w:t>
      </w:r>
      <w:r>
        <w:br/>
        <w:t>соста</w:t>
      </w:r>
      <w:r>
        <w:t>ве проекта планировки и проекта межевания территории для строительства</w:t>
      </w:r>
      <w:r>
        <w:br/>
        <w:t>линейного объекта в соответствии с заданием на подготовку документации по планировке</w:t>
      </w:r>
      <w:r>
        <w:br/>
        <w:t>территории для размещения объектов энергетики федерального значения №468р от</w:t>
      </w:r>
      <w:r>
        <w:br/>
        <w:t>05.10.2018, а именно: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0"/>
        <w:ind w:left="20" w:right="20" w:firstLine="660"/>
        <w:jc w:val="both"/>
      </w:pPr>
      <w:r>
        <w:t>з</w:t>
      </w:r>
      <w:r>
        <w:t>аход ВЛ 220 кВ Лесозаводск - Свиягино/т с отпайкой на ПС Кировка на ПС 220</w:t>
      </w:r>
      <w:r>
        <w:br/>
        <w:t>кВ Шмаковка/т (с последующим образованием ВЛ 220 кВ Лесозаводск - Шмаковка/т с</w:t>
      </w:r>
      <w:r>
        <w:br/>
        <w:t>отпайкой на ПС Кировка)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0"/>
        <w:ind w:left="20" w:right="20" w:firstLine="660"/>
        <w:jc w:val="both"/>
      </w:pPr>
      <w:r>
        <w:t>заход ВЛ 220 кВ Лесозаводск - Свиягино/т с отпайкой на ПС Кировка на ПС 220</w:t>
      </w:r>
      <w:r>
        <w:br/>
        <w:t>кВ</w:t>
      </w:r>
      <w:r>
        <w:t xml:space="preserve"> Шмаковка/т (с последующим образованием ВЛ 220 кВ Шмаковка/т - Свиягино/т) в</w:t>
      </w:r>
      <w:r>
        <w:br/>
        <w:t>соответствии с СТП РФ в области энергетики и Распоряжения Правительства Российской</w:t>
      </w:r>
      <w:r>
        <w:br/>
        <w:t>Федерации.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0"/>
        <w:ind w:left="20" w:right="20" w:firstLine="660"/>
        <w:jc w:val="both"/>
      </w:pPr>
      <w:r>
        <w:t>А так же просим Вас направить уведомление о согласовании проекта планировки и</w:t>
      </w:r>
      <w:r>
        <w:br/>
        <w:t>проекта</w:t>
      </w:r>
      <w:r>
        <w:t xml:space="preserve"> межевания территории в Минэнерго РФ.</w:t>
      </w:r>
    </w:p>
    <w:p w:rsidR="006243AB" w:rsidRDefault="002D7E38">
      <w:pPr>
        <w:pStyle w:val="11"/>
        <w:framePr w:w="8923" w:h="6984" w:hRule="exact" w:wrap="none" w:vAnchor="page" w:hAnchor="page" w:x="1568" w:y="7608"/>
        <w:shd w:val="clear" w:color="auto" w:fill="auto"/>
        <w:spacing w:after="463"/>
        <w:ind w:left="20" w:right="20" w:firstLine="660"/>
        <w:jc w:val="both"/>
      </w:pPr>
      <w:r>
        <w:t>Согласование проекта планировки и проекта межевания территории, входящий</w:t>
      </w:r>
      <w:r>
        <w:br/>
        <w:t>номер уведомления Минэнерго РФ просим направить в наш адрес в бумажном, и в</w:t>
      </w:r>
      <w:r>
        <w:br/>
        <w:t>электронном виде.</w:t>
      </w:r>
    </w:p>
    <w:p w:rsidR="006243AB" w:rsidRDefault="006243AB" w:rsidP="00A82F03">
      <w:pPr>
        <w:pStyle w:val="22"/>
        <w:framePr w:w="8923" w:h="6984" w:hRule="exact" w:wrap="none" w:vAnchor="page" w:hAnchor="page" w:x="1568" w:y="7608"/>
        <w:shd w:val="clear" w:color="auto" w:fill="auto"/>
        <w:spacing w:before="0" w:line="430" w:lineRule="exact"/>
      </w:pPr>
    </w:p>
    <w:p w:rsidR="006243AB" w:rsidRDefault="006243AB">
      <w:pPr>
        <w:rPr>
          <w:sz w:val="2"/>
          <w:szCs w:val="2"/>
        </w:rPr>
      </w:pPr>
      <w:r w:rsidRPr="006243AB">
        <w:pict>
          <v:shape id="_x0000_s1027" type="#_x0000_t75" style="position:absolute;margin-left:301.3pt;margin-top:756.65pt;width:177.1pt;height:62.4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  <w:r w:rsidRPr="006243AB">
        <w:pict>
          <v:shape id="_x0000_s1028" type="#_x0000_t75" style="position:absolute;margin-left:476pt;margin-top:776.8pt;width:55.2pt;height:36.5pt;z-index:-251658751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sectPr w:rsidR="006243AB" w:rsidSect="006243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38" w:rsidRDefault="002D7E38" w:rsidP="006243AB">
      <w:r>
        <w:separator/>
      </w:r>
    </w:p>
  </w:endnote>
  <w:endnote w:type="continuationSeparator" w:id="1">
    <w:p w:rsidR="002D7E38" w:rsidRDefault="002D7E38" w:rsidP="0062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38" w:rsidRDefault="002D7E38"/>
  </w:footnote>
  <w:footnote w:type="continuationSeparator" w:id="1">
    <w:p w:rsidR="002D7E38" w:rsidRDefault="002D7E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243AB"/>
    <w:rsid w:val="002D7E38"/>
    <w:rsid w:val="006243AB"/>
    <w:rsid w:val="00A8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3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3A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243AB"/>
    <w:rPr>
      <w:rFonts w:ascii="Tahoma" w:eastAsia="Tahoma" w:hAnsi="Tahoma" w:cs="Tahoma"/>
      <w:b/>
      <w:bCs/>
      <w:i w:val="0"/>
      <w:iCs w:val="0"/>
      <w:smallCaps w:val="0"/>
      <w:strike w:val="0"/>
      <w:sz w:val="144"/>
      <w:szCs w:val="144"/>
      <w:u w:val="none"/>
    </w:rPr>
  </w:style>
  <w:style w:type="character" w:customStyle="1" w:styleId="1">
    <w:name w:val="Заголовок №1_"/>
    <w:basedOn w:val="a0"/>
    <w:link w:val="10"/>
    <w:rsid w:val="006243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5"/>
      <w:sz w:val="100"/>
      <w:szCs w:val="100"/>
      <w:u w:val="none"/>
    </w:rPr>
  </w:style>
  <w:style w:type="character" w:customStyle="1" w:styleId="31">
    <w:name w:val="Заголовок №3_"/>
    <w:basedOn w:val="a0"/>
    <w:link w:val="32"/>
    <w:rsid w:val="006243A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2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sid w:val="00624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5pt0pt">
    <w:name w:val="Основной текст + 7;5 pt;Полужирный;Интервал 0 pt"/>
    <w:basedOn w:val="a4"/>
    <w:rsid w:val="006243AB"/>
    <w:rPr>
      <w:b/>
      <w:bCs/>
      <w:color w:val="000000"/>
      <w:spacing w:val="2"/>
      <w:w w:val="100"/>
      <w:position w:val="0"/>
      <w:sz w:val="15"/>
      <w:szCs w:val="15"/>
      <w:lang w:val="ru-RU"/>
    </w:rPr>
  </w:style>
  <w:style w:type="character" w:customStyle="1" w:styleId="4">
    <w:name w:val="Основной текст (4)_"/>
    <w:basedOn w:val="a0"/>
    <w:link w:val="40"/>
    <w:rsid w:val="00624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5pt0pt0">
    <w:name w:val="Основной текст + 7;5 pt;Интервал 0 pt"/>
    <w:basedOn w:val="a4"/>
    <w:rsid w:val="006243AB"/>
    <w:rPr>
      <w:color w:val="000000"/>
      <w:spacing w:val="0"/>
      <w:w w:val="100"/>
      <w:position w:val="0"/>
      <w:sz w:val="15"/>
      <w:szCs w:val="15"/>
    </w:rPr>
  </w:style>
  <w:style w:type="character" w:customStyle="1" w:styleId="21">
    <w:name w:val="Заголовок №2_"/>
    <w:basedOn w:val="a0"/>
    <w:link w:val="22"/>
    <w:rsid w:val="00624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7"/>
      <w:sz w:val="29"/>
      <w:szCs w:val="29"/>
      <w:u w:val="none"/>
    </w:rPr>
  </w:style>
  <w:style w:type="character" w:customStyle="1" w:styleId="2195pt0pt">
    <w:name w:val="Заголовок №2 + 19;5 pt;Полужирный;Интервал 0 pt"/>
    <w:basedOn w:val="21"/>
    <w:rsid w:val="006243AB"/>
    <w:rPr>
      <w:b/>
      <w:bCs/>
      <w:color w:val="000000"/>
      <w:spacing w:val="0"/>
      <w:w w:val="100"/>
      <w:position w:val="0"/>
      <w:sz w:val="39"/>
      <w:szCs w:val="39"/>
    </w:rPr>
  </w:style>
  <w:style w:type="character" w:customStyle="1" w:styleId="2SimHei15pt0pt">
    <w:name w:val="Заголовок №2 + SimHei;15 pt;Не курсив;Интервал 0 pt"/>
    <w:basedOn w:val="21"/>
    <w:rsid w:val="006243AB"/>
    <w:rPr>
      <w:rFonts w:ascii="SimHei" w:eastAsia="SimHei" w:hAnsi="SimHei" w:cs="SimHei"/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2CourierNew215pt0pt">
    <w:name w:val="Заголовок №2 + Courier New;21;5 pt;Не курсив;Интервал 0 pt"/>
    <w:basedOn w:val="21"/>
    <w:rsid w:val="006243AB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43"/>
      <w:szCs w:val="43"/>
    </w:rPr>
  </w:style>
  <w:style w:type="character" w:customStyle="1" w:styleId="5">
    <w:name w:val="Основной текст (5)_"/>
    <w:basedOn w:val="a0"/>
    <w:link w:val="50"/>
    <w:rsid w:val="006243AB"/>
    <w:rPr>
      <w:b w:val="0"/>
      <w:bCs w:val="0"/>
      <w:i/>
      <w:iCs/>
      <w:smallCaps w:val="0"/>
      <w:strike w:val="0"/>
      <w:sz w:val="171"/>
      <w:szCs w:val="171"/>
      <w:u w:val="none"/>
    </w:rPr>
  </w:style>
  <w:style w:type="paragraph" w:customStyle="1" w:styleId="30">
    <w:name w:val="Основной текст (3)"/>
    <w:basedOn w:val="a"/>
    <w:link w:val="3"/>
    <w:rsid w:val="006243A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4"/>
      <w:szCs w:val="144"/>
    </w:rPr>
  </w:style>
  <w:style w:type="paragraph" w:customStyle="1" w:styleId="10">
    <w:name w:val="Заголовок №1"/>
    <w:basedOn w:val="a"/>
    <w:link w:val="1"/>
    <w:rsid w:val="006243AB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spacing w:val="-15"/>
      <w:sz w:val="100"/>
      <w:szCs w:val="100"/>
    </w:rPr>
  </w:style>
  <w:style w:type="paragraph" w:customStyle="1" w:styleId="32">
    <w:name w:val="Заголовок №3"/>
    <w:basedOn w:val="a"/>
    <w:link w:val="31"/>
    <w:rsid w:val="006243AB"/>
    <w:pPr>
      <w:shd w:val="clear" w:color="auto" w:fill="FFFFFF"/>
      <w:spacing w:before="60" w:after="60" w:line="216" w:lineRule="exact"/>
      <w:jc w:val="center"/>
      <w:outlineLvl w:val="2"/>
    </w:pPr>
    <w:rPr>
      <w:rFonts w:ascii="Arial Narrow" w:eastAsia="Arial Narrow" w:hAnsi="Arial Narrow" w:cs="Arial Narrow"/>
      <w:b/>
      <w:bCs/>
      <w:spacing w:val="8"/>
      <w:sz w:val="18"/>
      <w:szCs w:val="18"/>
    </w:rPr>
  </w:style>
  <w:style w:type="paragraph" w:customStyle="1" w:styleId="20">
    <w:name w:val="Основной текст (2)"/>
    <w:basedOn w:val="a"/>
    <w:link w:val="2"/>
    <w:rsid w:val="006243AB"/>
    <w:pPr>
      <w:shd w:val="clear" w:color="auto" w:fill="FFFFFF"/>
      <w:spacing w:before="60" w:after="180" w:line="226" w:lineRule="exact"/>
      <w:jc w:val="center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11">
    <w:name w:val="Основной текст1"/>
    <w:basedOn w:val="a"/>
    <w:link w:val="a4"/>
    <w:rsid w:val="006243AB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40">
    <w:name w:val="Основной текст (4)"/>
    <w:basedOn w:val="a"/>
    <w:link w:val="4"/>
    <w:rsid w:val="006243AB"/>
    <w:pPr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Заголовок №2"/>
    <w:basedOn w:val="a"/>
    <w:link w:val="21"/>
    <w:rsid w:val="006243AB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i/>
      <w:iCs/>
      <w:spacing w:val="27"/>
      <w:sz w:val="29"/>
      <w:szCs w:val="29"/>
    </w:rPr>
  </w:style>
  <w:style w:type="paragraph" w:customStyle="1" w:styleId="50">
    <w:name w:val="Основной текст (5)"/>
    <w:basedOn w:val="a"/>
    <w:link w:val="5"/>
    <w:rsid w:val="006243AB"/>
    <w:pPr>
      <w:shd w:val="clear" w:color="auto" w:fill="FFFFFF"/>
      <w:spacing w:line="0" w:lineRule="atLeast"/>
    </w:pPr>
    <w:rPr>
      <w:i/>
      <w:iCs/>
      <w:sz w:val="171"/>
      <w:szCs w:val="17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kretova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kretova</dc:creator>
  <cp:lastModifiedBy>kretova</cp:lastModifiedBy>
  <cp:revision>2</cp:revision>
  <dcterms:created xsi:type="dcterms:W3CDTF">2019-03-22T03:52:00Z</dcterms:created>
  <dcterms:modified xsi:type="dcterms:W3CDTF">2019-03-22T03:53:00Z</dcterms:modified>
</cp:coreProperties>
</file>